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B26C30" w:rsidRPr="002A3568" w14:paraId="2F088932" w14:textId="77777777" w:rsidTr="00F91F2E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62D122EA" w14:textId="77777777" w:rsidR="00B26C30" w:rsidRPr="00612C75" w:rsidRDefault="00B26C30" w:rsidP="00F91F2E">
            <w:pPr>
              <w:pStyle w:val="Header"/>
              <w:jc w:val="center"/>
              <w:rPr>
                <w:rFonts w:ascii="Arial Narrow" w:hAnsi="Arial Narrow"/>
                <w:i/>
                <w:iCs/>
                <w:sz w:val="20"/>
                <w:szCs w:val="20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Формулар за доставување коментари и предлози за Контролната листа на ПУЖССА за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 w:rsidRPr="00612C75">
              <w:rPr>
                <w:lang w:val="mk-MK"/>
              </w:rPr>
              <w:t xml:space="preserve"> </w:t>
            </w:r>
            <w:r w:rsidRPr="003A6EE7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Рехабилитација на локални улици „Илинденска“, „Даме Груев“ и „Мирче Ацев“ во општина Пехчево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</w:p>
          <w:p w14:paraId="0C355256" w14:textId="77777777" w:rsidR="00B26C30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</w:p>
          <w:p w14:paraId="74A47339" w14:textId="77777777" w:rsidR="00B26C30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63E54492" w14:textId="77777777" w:rsidR="00B26C30" w:rsidRPr="00316EFE" w:rsidRDefault="00B26C30" w:rsidP="00F91F2E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  <w:r w:rsidRPr="00316EFE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Проектната локација каде ќе се одвиваат проектните активности за рехабилитација на улиците „Илинденска“, „Мирче Ацев“ и „Даме Груев“ се наоѓа во градот Пехчево во општина Пехчево. Општина Пехчево е лоцирана во источниот дел на РС Македонија. На југ и запад се граничи со општина Берово, на север со општина Делчево и на исток со Република Бугарија. Вкупната површина на општина 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Пехчево</w:t>
            </w:r>
            <w:r w:rsidRPr="00316EFE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изнесува 208,2 km</w:t>
            </w:r>
            <w:r w:rsidRPr="003F27D6">
              <w:rPr>
                <w:rFonts w:ascii="Calibri" w:eastAsia="Calibri" w:hAnsi="Calibri" w:cs="Calibri"/>
                <w:sz w:val="18"/>
                <w:szCs w:val="18"/>
                <w:vertAlign w:val="superscript"/>
                <w:lang w:val="mk-MK"/>
              </w:rPr>
              <w:t>2</w:t>
            </w:r>
            <w:r w:rsidRPr="00316EFE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. Според последниот попис на населението од 2021 година, општината брои 3.983 жители. </w:t>
            </w:r>
          </w:p>
          <w:p w14:paraId="6D848069" w14:textId="77777777" w:rsidR="00B26C30" w:rsidRDefault="00B26C30" w:rsidP="00F91F2E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</w:p>
          <w:p w14:paraId="0F3F2127" w14:textId="77777777" w:rsidR="00B26C30" w:rsidRPr="00316EFE" w:rsidRDefault="00B26C30" w:rsidP="00F91F2E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  <w:r w:rsidRPr="00316EFE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Улицата „Илинденска“ започнува од пресекот со улицата „Борис Кидрич“ на југ, потоа продолжува североисточно до пресекот со улицата „Мирче Ацев“. Улицата „Илинденска“ има должина од 470 m и променлива ширина од 6 m. На првите 150 m од улицата се лоцирани исклучиво куќи за живеење на левата страна од улицата.  После тоа се присутни главно зелени површини, а на последните 100 m се присутни повторно куќи за живеење. На десната страна на улицата се наоѓаат спортската сала на основното училиште „Ванчо Китанов“ и градинката „7-ми Септември“, како и куќи за живеење на последните 100 m од улицата. Влезот на градинката „7-ми Септември“ се наоѓа на оваа улица. Улицата е во лоша состојба, со ударни дупки и надолжни и попречни пукнатини, како и со делумна вертикална сигнализација, додека хоризонталната сигнализација целосно отсуствува.  </w:t>
            </w:r>
          </w:p>
          <w:p w14:paraId="03E782F4" w14:textId="77777777" w:rsidR="00B26C30" w:rsidRDefault="00B26C30" w:rsidP="00F91F2E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</w:p>
          <w:p w14:paraId="63977D71" w14:textId="77777777" w:rsidR="00B26C30" w:rsidRPr="00316EFE" w:rsidRDefault="00B26C30" w:rsidP="00F91F2E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  <w:r w:rsidRPr="00316EFE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Улицата „Даме Груев“ започнува од пресекот со улицата „Илинденска“ на запад и завршува со два крака на улицата на исток. Вкупната должина на улицата „Даме Груев“, вклучувајќи ги и краците, изнесува 377 m. Улицата има променлива ширина од 6 m. Вдолж левата страна од улицата се наоѓаат исклучиво куќи за живеење, додека на десната страна се наоѓаат градинката „7-ми Септември“ и основното училиште „Ванчо Китанов“. Влезот на основното училиште се наоѓа на улицата „Даме Груев“. Улицата е во лоша состојба, со ударни дупки и надолжни и попречни пукнатини. На улицата нема вертикална и хоризонтална сигнализација. </w:t>
            </w:r>
          </w:p>
          <w:p w14:paraId="45B437BC" w14:textId="77777777" w:rsidR="00B26C30" w:rsidRDefault="00B26C30" w:rsidP="00F91F2E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</w:p>
          <w:p w14:paraId="2DCAFF6A" w14:textId="77777777" w:rsidR="00B26C30" w:rsidRPr="00316EFE" w:rsidRDefault="00B26C30" w:rsidP="00F91F2E">
            <w:pPr>
              <w:spacing w:after="0"/>
              <w:jc w:val="both"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  <w:r w:rsidRPr="00316EFE">
              <w:rPr>
                <w:rFonts w:ascii="Calibri" w:eastAsia="Calibri" w:hAnsi="Calibri" w:cs="Calibri"/>
                <w:sz w:val="18"/>
                <w:szCs w:val="18"/>
                <w:lang w:val="mk-MK"/>
              </w:rPr>
              <w:t>Улицата „Мирче Ацев“ започнува од пресекот со улицата „Илинденска“ на запад и завршува на пресекот со улиците „Гоце Делчев“ и „Маршал Тито“. Улицата „Мирче Ацев“ има должина од 440 m и променлива ширина од 5 m. Вдолж улицата „Мирче Ацев“ се наоѓаат исклучиво куќи за живеење од двете страни на улицата. Улицата е во лоша состојба, со ударни дупки и надолжни и попречни пукнатини. На улицата нема вертикална и хоризонтална сигнализација.</w:t>
            </w:r>
          </w:p>
          <w:p w14:paraId="5FB5505C" w14:textId="77777777" w:rsidR="00B26C30" w:rsidRDefault="00B26C30" w:rsidP="00F91F2E">
            <w:pPr>
              <w:spacing w:after="0"/>
              <w:jc w:val="both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</w:p>
          <w:p w14:paraId="49D8C4DE" w14:textId="77777777" w:rsidR="00B26C30" w:rsidRPr="00612C75" w:rsidRDefault="00B26C30" w:rsidP="00F91F2E">
            <w:pPr>
              <w:spacing w:after="0"/>
              <w:jc w:val="both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за „</w:t>
            </w:r>
            <w:r w:rsidRPr="00316EFE">
              <w:rPr>
                <w:rFonts w:eastAsia="Calibri" w:cs="Calibri Light"/>
                <w:b/>
                <w:sz w:val="18"/>
                <w:szCs w:val="18"/>
                <w:lang w:val="mk-MK"/>
              </w:rPr>
              <w:t>Рехабилитација на локални улици „Илинденска“, „Даме Груев“ и „Мирче Ацев“ во општина Пехчево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“ 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 достапна на следниве веб-страни</w:t>
            </w:r>
            <w:r w:rsidRPr="00612C75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:</w:t>
            </w:r>
          </w:p>
          <w:p w14:paraId="1C05649F" w14:textId="77777777" w:rsidR="00B26C30" w:rsidRPr="00612C75" w:rsidRDefault="00B26C30" w:rsidP="00B26C3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Општина Пехчево </w:t>
            </w:r>
            <w:hyperlink r:id="rId7" w:history="1">
              <w:r w:rsidRPr="00612C75">
                <w:rPr>
                  <w:rStyle w:val="Hyperlink"/>
                  <w:sz w:val="18"/>
                  <w:szCs w:val="18"/>
                  <w:lang w:val="mk-MK" w:eastAsia="es-ES"/>
                </w:rPr>
                <w:t>https://pehcevo.gov.mk/</w:t>
              </w:r>
            </w:hyperlink>
          </w:p>
          <w:p w14:paraId="15F1F7CA" w14:textId="77777777" w:rsidR="00B26C30" w:rsidRPr="00612C75" w:rsidRDefault="00B26C30" w:rsidP="00B26C3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  <w:rFonts w:ascii="Calibri" w:eastAsia="Calibri" w:hAnsi="Calibri" w:cs="Calibri"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Pr="00612C75"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: </w:t>
            </w:r>
            <w:hyperlink r:id="rId8" w:history="1">
              <w:r w:rsidRPr="00612C75">
                <w:rPr>
                  <w:rStyle w:val="Hyperlink"/>
                  <w:rFonts w:ascii="Calibri" w:eastAsia="Calibri" w:hAnsi="Calibri" w:cs="Calibri"/>
                  <w:sz w:val="18"/>
                  <w:szCs w:val="18"/>
                  <w:lang w:val="mk-MK"/>
                </w:rPr>
                <w:t>http://mtc.gov.mk/</w:t>
              </w:r>
            </w:hyperlink>
          </w:p>
          <w:p w14:paraId="7EBBB38E" w14:textId="53A4AC6D" w:rsidR="00B26C30" w:rsidRPr="002A3568" w:rsidRDefault="00B26C30" w:rsidP="00B26C30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И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</w:t>
            </w:r>
            <w:hyperlink r:id="rId9" w:history="1">
              <w:r w:rsidRPr="00803CC3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01E4511D" w14:textId="77777777" w:rsidR="00B26C30" w:rsidRPr="002A3568" w:rsidRDefault="00B26C30" w:rsidP="00F91F2E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B26C30" w:rsidRPr="002A3568" w14:paraId="2EF60349" w14:textId="77777777" w:rsidTr="00F91F2E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75841DD4" w14:textId="77777777" w:rsidR="00B26C30" w:rsidRPr="0012568D" w:rsidRDefault="00B26C30" w:rsidP="00F91F2E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6879369D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0D3114C2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B26C30" w:rsidRPr="002A3568" w14:paraId="6D84D4C8" w14:textId="77777777" w:rsidTr="00F91F2E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2EE8D2D3" w14:textId="77777777" w:rsidR="00B26C30" w:rsidRPr="0012568D" w:rsidRDefault="00B26C30" w:rsidP="00F91F2E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34ECB12F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77562B51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FC8BB10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12BD1960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7B833311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734B000B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1F4DA35A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00808931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E1BD9F1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B26C30" w:rsidRPr="002A3568" w14:paraId="3D88EAC4" w14:textId="77777777" w:rsidTr="00F91F2E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BE3E6FB" w14:textId="77777777" w:rsidR="00B26C30" w:rsidRPr="0012568D" w:rsidRDefault="00B26C30" w:rsidP="00F91F2E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12568D"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1120FB6F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395A9968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63BBFA94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B26C30" w:rsidRPr="002A3568" w14:paraId="66D68B82" w14:textId="77777777" w:rsidTr="00F91F2E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48A3235D" w14:textId="77777777" w:rsidR="00B26C30" w:rsidRPr="0012568D" w:rsidRDefault="00B26C30" w:rsidP="00F91F2E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lastRenderedPageBreak/>
              <w:t>Потпис</w:t>
            </w:r>
          </w:p>
          <w:p w14:paraId="35908F89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05DF5211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635BFABD" w14:textId="77777777" w:rsidR="00B26C30" w:rsidRPr="0012568D" w:rsidRDefault="00B26C30" w:rsidP="00F91F2E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5AAF1713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0A151BC2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B26C30" w:rsidRPr="002A3568" w14:paraId="4E5B409D" w14:textId="77777777" w:rsidTr="00F91F2E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4FB2F69B" w14:textId="77777777" w:rsidR="00B26C30" w:rsidRPr="00B85592" w:rsidRDefault="00B26C30" w:rsidP="00F91F2E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 w:rsidRPr="00316EF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Рехабилитација на локални улици „Илинденска“, „Даме Груев“ и „Мирче Ацев“ во општина Пехчево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“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,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1FAB863B" w14:textId="0CD42564" w:rsidR="00B26C30" w:rsidRPr="00B85592" w:rsidRDefault="00B26C30" w:rsidP="00F91F2E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ц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12494AD2" w14:textId="19547741" w:rsidR="00B26C30" w:rsidRPr="00B85592" w:rsidRDefault="00B26C30" w:rsidP="00F91F2E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:            </w:t>
            </w:r>
            <w:hyperlink r:id="rId10" w:history="1">
              <w:r w:rsidRPr="00B85592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saska.bogdanova.ajceva.piu@mtc.gov.mk</w:t>
              </w:r>
            </w:hyperlink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</w:t>
            </w:r>
          </w:p>
          <w:p w14:paraId="20C81569" w14:textId="77777777" w:rsidR="00B26C30" w:rsidRDefault="00B26C30" w:rsidP="00F91F2E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>„</w:t>
            </w:r>
            <w:r w:rsidRPr="00316EFE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Рехабилитација на локални улици „Илинденска“, „Даме Груев“ и „Мирче Ацев“ во општина Пехчево</w:t>
            </w:r>
            <w:r w:rsidRPr="00150168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“ </w:t>
            </w:r>
          </w:p>
          <w:p w14:paraId="36EA1CAF" w14:textId="77777777" w:rsidR="00B26C30" w:rsidRPr="00234C1C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</w:t>
            </w:r>
          </w:p>
        </w:tc>
      </w:tr>
      <w:tr w:rsidR="00B26C30" w:rsidRPr="002A3568" w14:paraId="4BA43024" w14:textId="77777777" w:rsidTr="00F91F2E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DCA951D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7FC73759" w14:textId="77777777" w:rsidR="00B26C30" w:rsidRPr="002A3568" w:rsidRDefault="00B26C30" w:rsidP="00F91F2E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18A34BEB" w14:textId="77777777" w:rsidR="00B26C30" w:rsidRPr="002A3568" w:rsidRDefault="00B26C30" w:rsidP="00F91F2E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5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03E32"/>
    <w:rsid w:val="00135913"/>
    <w:rsid w:val="00147755"/>
    <w:rsid w:val="00196300"/>
    <w:rsid w:val="001C52FA"/>
    <w:rsid w:val="00332A3A"/>
    <w:rsid w:val="003B1915"/>
    <w:rsid w:val="00420BC4"/>
    <w:rsid w:val="00456BAF"/>
    <w:rsid w:val="004C752D"/>
    <w:rsid w:val="004E39BF"/>
    <w:rsid w:val="00535473"/>
    <w:rsid w:val="005761D8"/>
    <w:rsid w:val="00580D45"/>
    <w:rsid w:val="005C4AAF"/>
    <w:rsid w:val="006072FB"/>
    <w:rsid w:val="007675B0"/>
    <w:rsid w:val="007D4AE8"/>
    <w:rsid w:val="007E4945"/>
    <w:rsid w:val="00967507"/>
    <w:rsid w:val="009E76C9"/>
    <w:rsid w:val="00A00EA7"/>
    <w:rsid w:val="00B26C30"/>
    <w:rsid w:val="00B43B3D"/>
    <w:rsid w:val="00BB3136"/>
    <w:rsid w:val="00C1490E"/>
    <w:rsid w:val="00CC5C17"/>
    <w:rsid w:val="00CD4093"/>
    <w:rsid w:val="00D06150"/>
    <w:rsid w:val="00D62D15"/>
    <w:rsid w:val="00E72506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D4093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D409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6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0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jlqj4b">
    <w:name w:val="jlqj4b"/>
    <w:basedOn w:val="DefaultParagraphFont"/>
    <w:rsid w:val="00967507"/>
  </w:style>
  <w:style w:type="character" w:customStyle="1" w:styleId="viiyi">
    <w:name w:val="viiyi"/>
    <w:basedOn w:val="DefaultParagraphFont"/>
    <w:rsid w:val="0096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pehcevo.gov.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21</cp:revision>
  <dcterms:created xsi:type="dcterms:W3CDTF">2021-02-27T18:31:00Z</dcterms:created>
  <dcterms:modified xsi:type="dcterms:W3CDTF">2023-03-14T14:20:00Z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